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63FA" w14:textId="77777777" w:rsidR="00B41816" w:rsidRPr="009201BC" w:rsidRDefault="00B41816" w:rsidP="00B41816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Załącznik nr 1</w:t>
      </w:r>
    </w:p>
    <w:p w14:paraId="0F874677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i/>
          <w:sz w:val="24"/>
          <w:szCs w:val="24"/>
        </w:rPr>
        <w:tab/>
        <w:t>Według Rozporządzenia Ministra Infrastruktury w sprawie wymagań, jakie muszą spełniać cmentarze, groby i inne miejsca pochówku zwłok i szczątków, z dnia 7 marca 2008 r. Dz.U.2008 nr 48 poz. 248)</w:t>
      </w:r>
      <w:r w:rsidRPr="009201BC">
        <w:rPr>
          <w:rFonts w:ascii="Times New Roman" w:hAnsi="Times New Roman"/>
          <w:sz w:val="24"/>
          <w:szCs w:val="24"/>
        </w:rPr>
        <w:t xml:space="preserve">: </w:t>
      </w:r>
    </w:p>
    <w:p w14:paraId="53A6F222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3F751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 xml:space="preserve">Minimalne wymiary grobu ziemnego pojedynczego, w którym składa się trumnę ze zwłokami dziecka do lat 6: długość 1,2 m, szerokość 0,6 m, głębokość 1,2 m. Pozostałe groby ziemne pojedyncze, w których składa się trumnę ze zwłokami powinny mieć wymiary: długość 2,0 m, szerokość 1.0 m, głębokość 1,7 m. Groby pojedyncze ziemne, w których składa się urnę, mają mieć wymiary: długość 0,5 m, szerokość 0,5 m, głębokość 0,7 m.  </w:t>
      </w:r>
    </w:p>
    <w:p w14:paraId="1B53A6A9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 xml:space="preserve">Groby murowane powinny mieć następujące wymiary minimalne: </w:t>
      </w:r>
    </w:p>
    <w:p w14:paraId="732D58C4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>a. pojedyncze, w których składa się trumnę ze zwłokami: długość 2,2 m, szerokość 0,8 m, głębokość 0,8 m;</w:t>
      </w:r>
    </w:p>
    <w:p w14:paraId="2DB339F6" w14:textId="77777777" w:rsidR="00B41816" w:rsidRPr="009201BC" w:rsidRDefault="00B41816" w:rsidP="00B41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 xml:space="preserve">b. Pojedyncze, w których składa się urnę: długość 0,5 m, szerokość 0,5 m, głębokość 0,7 m.   </w:t>
      </w:r>
    </w:p>
    <w:p w14:paraId="73BD018B" w14:textId="14C40E1C" w:rsidR="00E44D7C" w:rsidRPr="00B41816" w:rsidRDefault="00E44D7C">
      <w:pPr>
        <w:rPr>
          <w:rFonts w:ascii="Times New Roman" w:hAnsi="Times New Roman"/>
          <w:b/>
          <w:sz w:val="24"/>
          <w:szCs w:val="24"/>
        </w:rPr>
      </w:pPr>
    </w:p>
    <w:sectPr w:rsidR="00E44D7C" w:rsidRPr="00B4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16"/>
    <w:rsid w:val="00B41816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ECFD"/>
  <w15:chartTrackingRefBased/>
  <w15:docId w15:val="{0A20A3D2-7F71-4EE6-89C2-89018B7E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81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Duda</dc:creator>
  <cp:keywords/>
  <dc:description/>
  <cp:lastModifiedBy>Mateusz Duda</cp:lastModifiedBy>
  <cp:revision>1</cp:revision>
  <dcterms:created xsi:type="dcterms:W3CDTF">2022-10-11T17:52:00Z</dcterms:created>
  <dcterms:modified xsi:type="dcterms:W3CDTF">2022-10-11T17:52:00Z</dcterms:modified>
</cp:coreProperties>
</file>